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bCs/>
                <w:sz w:val="21"/>
                <w:szCs w:val="21"/>
                <w:lang w:eastAsia="zh-CN"/>
              </w:rPr>
            </w:pPr>
            <w:r>
              <w:rPr>
                <w:rFonts w:hint="eastAsia" w:ascii="宋体" w:hAnsi="宋体" w:eastAsia="宋体"/>
                <w:bCs/>
                <w:sz w:val="21"/>
                <w:szCs w:val="21"/>
                <w:lang w:val="en-US" w:eastAsia="zh-CN"/>
              </w:rPr>
              <w:t>信阳市天合再生资源有限公司</w:t>
            </w:r>
            <w:bookmarkStart w:id="0" w:name="_GoBack"/>
            <w:r>
              <w:rPr>
                <w:rFonts w:hint="eastAsia" w:ascii="宋体" w:hAnsi="宋体" w:eastAsia="宋体"/>
                <w:bCs/>
                <w:sz w:val="21"/>
                <w:szCs w:val="21"/>
                <w:lang w:val="en-US" w:eastAsia="zh-CN"/>
              </w:rPr>
              <w:t>报废汽车拆解中心项目</w:t>
            </w:r>
            <w:bookmarkEnd w:id="0"/>
          </w:p>
          <w:p>
            <w:pPr>
              <w:adjustRightInd w:val="0"/>
              <w:snapToGrid w:val="0"/>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村（居委会）</w:t>
            </w:r>
            <w:r>
              <w:rPr>
                <w:rFonts w:hint="eastAsia" w:ascii="宋体" w:hAnsi="宋体" w:eastAsia="宋体"/>
                <w:sz w:val="21"/>
                <w:szCs w:val="21"/>
                <w:u w:val="single"/>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路</w:t>
            </w:r>
            <w:r>
              <w:rPr>
                <w:rFonts w:hint="eastAsia" w:ascii="宋体" w:hAnsi="宋体" w:eastAsia="宋体"/>
                <w:sz w:val="21"/>
                <w:szCs w:val="21"/>
                <w:u w:val="single"/>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4510152"/>
    <w:rsid w:val="22F17B3E"/>
    <w:rsid w:val="396375D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lyq</cp:lastModifiedBy>
  <dcterms:modified xsi:type="dcterms:W3CDTF">2019-03-22T06:37:20Z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